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23F0E31F"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A715DD">
        <w:rPr>
          <w:lang w:val="en-US"/>
        </w:rPr>
        <w:t>8</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6BF8358D"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7262C8">
        <w:rPr>
          <w:rFonts w:cs="Courier New"/>
          <w:lang w:val="en-US"/>
        </w:rPr>
        <w:t>February</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A715DD">
        <w:rPr>
          <w:rFonts w:cs="Courier New"/>
          <w:lang w:val="en-US"/>
        </w:rPr>
        <w:t>8</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15DD"/>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Pages>
  <Words>2732</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393</cp:revision>
  <cp:lastPrinted>2010-08-28T09:59:00Z</cp:lastPrinted>
  <dcterms:created xsi:type="dcterms:W3CDTF">2018-09-08T12:07:00Z</dcterms:created>
  <dcterms:modified xsi:type="dcterms:W3CDTF">2024-02-04T11:31:00Z</dcterms:modified>
</cp:coreProperties>
</file>